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F23" w:rsidRDefault="008A6CF7">
      <w:pPr>
        <w:spacing w:before="840"/>
        <w:jc w:val="center"/>
        <w:rPr>
          <w:rFonts w:ascii="Tahoma" w:hAnsi="Tahoma" w:cs="Tahoma"/>
          <w:b/>
          <w:bCs/>
          <w:szCs w:val="48"/>
        </w:rPr>
      </w:pPr>
      <w:r>
        <w:rPr>
          <w:rFonts w:ascii="Tahoma" w:hAnsi="Tahoma" w:cs="Tahoma"/>
          <w:b/>
          <w:bCs/>
          <w:noProof/>
          <w:sz w:val="28"/>
          <w:szCs w:val="48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posOffset>-467995</wp:posOffset>
                </wp:positionV>
                <wp:extent cx="1620000" cy="874020"/>
                <wp:effectExtent l="0" t="0" r="0" b="2540"/>
                <wp:wrapNone/>
                <wp:docPr id="1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_23_1-2-1_1_cmyk.png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1620000" cy="8740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63360;o:allowoverlap:true;o:allowincell:true;mso-position-horizontal-relative:margin;mso-position-horizontal:center;mso-position-vertical-relative:margin;margin-top:-36.85pt;mso-position-vertical:absolute;width:127.56pt;height:68.82pt;mso-wrap-distance-left:9.00pt;mso-wrap-distance-top:0.00pt;mso-wrap-distance-right:9.00pt;mso-wrap-distance-bottom:0.00pt;" stroked="false">
                <v:path textboxrect="0,0,0,0"/>
                <v:imagedata r:id="rId9" o:title=""/>
              </v:shape>
            </w:pict>
          </mc:Fallback>
        </mc:AlternateContent>
      </w:r>
    </w:p>
    <w:p w:rsidR="00F22F23" w:rsidRDefault="008A6CF7">
      <w:pPr>
        <w:spacing w:before="120"/>
        <w:jc w:val="both"/>
        <w:rPr>
          <w:rFonts w:ascii="Tahoma" w:hAnsi="Tahoma"/>
        </w:rPr>
      </w:pPr>
      <w:r>
        <w:rPr>
          <w:rFonts w:ascii="Tahoma" w:hAnsi="Tahoma"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46355</wp:posOffset>
                </wp:positionV>
                <wp:extent cx="6096000" cy="0"/>
                <wp:effectExtent l="0" t="0" r="19050" b="19050"/>
                <wp:wrapNone/>
                <wp:docPr id="2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60960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hape 1" o:spid="_x0000_s1" o:spt="32" type="#_x0000_t32" style="position:absolute;z-index:251662336;o:allowoverlap:true;o:allowincell:true;mso-position-horizontal-relative:text;margin-left:1.10pt;mso-position-horizontal:absolute;mso-position-vertical-relative:text;margin-top:3.65pt;mso-position-vertical:absolute;width:480.00pt;height:0.00pt;mso-wrap-distance-left:9.00pt;mso-wrap-distance-top:0.00pt;mso-wrap-distance-right:9.00pt;mso-wrap-distance-bottom:0.00pt;flip:y;visibility:visible;" filled="f" strokecolor="#7F7F7F" strokeweight="0.50pt"/>
            </w:pict>
          </mc:Fallback>
        </mc:AlternateContent>
      </w:r>
      <w:r>
        <w:rPr>
          <w:rFonts w:ascii="Tahoma" w:hAnsi="Tahoma"/>
        </w:rPr>
        <w:t>02.08.2024</w:t>
      </w:r>
      <w:r>
        <w:rPr>
          <w:rFonts w:ascii="Tahoma" w:hAnsi="Tahoma"/>
        </w:rPr>
        <w:br/>
        <w:t>г. Пермь</w:t>
      </w:r>
    </w:p>
    <w:p w:rsidR="00F22F23" w:rsidRDefault="008A6CF7">
      <w:pPr>
        <w:jc w:val="center"/>
        <w:rPr>
          <w:rFonts w:ascii="Tahoma" w:hAnsi="Tahoma" w:cs="Tahoma"/>
          <w:b/>
        </w:rPr>
      </w:pPr>
      <w:bookmarkStart w:id="0" w:name="_GoBack"/>
      <w:r>
        <w:rPr>
          <w:rFonts w:ascii="Tahoma" w:hAnsi="Tahoma" w:cs="Tahoma"/>
          <w:b/>
        </w:rPr>
        <w:t>Газовое оборудование нужно обслуживать своевременно</w:t>
      </w:r>
    </w:p>
    <w:bookmarkEnd w:id="0"/>
    <w:p w:rsidR="00F22F23" w:rsidRDefault="00F22F23">
      <w:pPr>
        <w:jc w:val="both"/>
        <w:rPr>
          <w:rFonts w:ascii="Tahoma" w:hAnsi="Tahoma" w:cs="Tahoma"/>
          <w:b/>
        </w:rPr>
      </w:pPr>
    </w:p>
    <w:p w:rsidR="00F22F23" w:rsidRDefault="008A6CF7">
      <w:pPr>
        <w:ind w:firstLine="708"/>
        <w:jc w:val="both"/>
        <w:rPr>
          <w:rFonts w:ascii="Tahoma" w:hAnsi="Tahoma" w:cs="Tahoma"/>
          <w:bCs/>
          <w:iCs/>
        </w:rPr>
      </w:pPr>
      <w:r>
        <w:rPr>
          <w:rFonts w:ascii="Tahoma" w:hAnsi="Tahoma" w:cs="Tahoma"/>
          <w:bCs/>
          <w:iCs/>
        </w:rPr>
        <w:t>Согласно законодательству РФ (</w:t>
      </w:r>
      <w:r>
        <w:rPr>
          <w:rFonts w:ascii="Tahoma" w:hAnsi="Tahoma" w:cs="Tahoma"/>
        </w:rPr>
        <w:t>Постановление Правительства РФ от 14.05.2013 N 410 (ред. от 29.05.2023</w:t>
      </w:r>
      <w:r>
        <w:rPr>
          <w:rFonts w:ascii="Tahoma" w:hAnsi="Tahoma" w:cs="Tahoma"/>
        </w:rPr>
        <w:t>))</w:t>
      </w:r>
      <w:r>
        <w:rPr>
          <w:rFonts w:ascii="Tahoma" w:hAnsi="Tahoma" w:cs="Tahoma"/>
          <w:bCs/>
          <w:iCs/>
        </w:rPr>
        <w:t xml:space="preserve"> для обеспечения безопасности при использован</w:t>
      </w:r>
      <w:r>
        <w:rPr>
          <w:rFonts w:ascii="Tahoma" w:hAnsi="Tahoma" w:cs="Tahoma"/>
          <w:bCs/>
          <w:iCs/>
        </w:rPr>
        <w:t>ии газа в быту должна соблюдаться периодичность проведения обязательного технического обслуживания внутриквартирного и внутридомового газового оборудования (далее - ТО ВКГО/ВДГО) - не реже 1 раза в 12 месяцев.</w:t>
      </w:r>
    </w:p>
    <w:p w:rsidR="00F22F23" w:rsidRDefault="008A6CF7">
      <w:pPr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По гражданскому кодексу, обязанность по содерж</w:t>
      </w:r>
      <w:r>
        <w:rPr>
          <w:rFonts w:ascii="Tahoma" w:hAnsi="Tahoma" w:cs="Tahoma"/>
        </w:rPr>
        <w:t>анию газоиспользующего оборудования, возложена на владельца.  Поэтому собственник газового прибора должен содержать свое газовое имущество в исправном состоянии и своевременно проводить его техническое обслуживание, для этого необходимо заключить договор о</w:t>
      </w:r>
      <w:r>
        <w:rPr>
          <w:rFonts w:ascii="Tahoma" w:hAnsi="Tahoma" w:cs="Tahoma"/>
        </w:rPr>
        <w:t xml:space="preserve"> техническом обслуживании газового оборудования со специализированной организацией, и ежегодно обеспечивать доступ специалистам для проведения работ. В настоящее время исключительным правом осуществления работ по техническому обслуживанию и ремонту газоисп</w:t>
      </w:r>
      <w:r>
        <w:rPr>
          <w:rFonts w:ascii="Tahoma" w:hAnsi="Tahoma" w:cs="Tahoma"/>
        </w:rPr>
        <w:t>ользующего оборудования наделены газораспределительные организации, осуществляющие транспортировку газа до места соединения сети газораспределения с сетью газопотребления.</w:t>
      </w:r>
    </w:p>
    <w:p w:rsidR="00F22F23" w:rsidRDefault="008A6CF7">
      <w:pPr>
        <w:ind w:firstLine="708"/>
        <w:jc w:val="both"/>
      </w:pPr>
      <w:r>
        <w:rPr>
          <w:rFonts w:ascii="Tahoma" w:hAnsi="Tahoma" w:cs="Tahoma"/>
        </w:rPr>
        <w:t>Информацию о дате и времени проведения планового ТО газоиспользующего оборудования в</w:t>
      </w:r>
      <w:r>
        <w:rPr>
          <w:rFonts w:ascii="Tahoma" w:hAnsi="Tahoma" w:cs="Tahoma"/>
        </w:rPr>
        <w:t xml:space="preserve"> конкретном многоквартирном доме можно получить как в специализированной организации, так и в управляющей компании (УК, ТСЖ, ЖСК и т.д.). По законодательству специализированная организация уведомляет заказчика (УК, ТСЖ, ЖСК) </w:t>
      </w:r>
      <w:r>
        <w:rPr>
          <w:rFonts w:ascii="Tahoma" w:hAnsi="Tahoma" w:cs="Tahoma"/>
        </w:rPr>
        <w:t xml:space="preserve">за 20 дней до проведения работ </w:t>
      </w:r>
      <w:r>
        <w:rPr>
          <w:rFonts w:ascii="Tahoma" w:hAnsi="Tahoma" w:cs="Tahoma"/>
        </w:rPr>
        <w:t>по техобслуживанию ВДГО. Дополнительно за 3 дня до проведения работ всегда вывешиваются объявления на подъездах. В случае если абонент не может обеспечить доступ в помещение в указанную дату и время, то ему необходимо сделать заявку на проведение техническ</w:t>
      </w:r>
      <w:r>
        <w:rPr>
          <w:rFonts w:ascii="Tahoma" w:hAnsi="Tahoma" w:cs="Tahoma"/>
        </w:rPr>
        <w:t>ого обслуживания газового оборудования в удобное для него время. Для этого можно воспользоваться следующими сервисами:</w:t>
      </w:r>
    </w:p>
    <w:p w:rsidR="00F22F23" w:rsidRDefault="008A6CF7">
      <w:pPr>
        <w:ind w:firstLine="708"/>
        <w:jc w:val="both"/>
      </w:pPr>
      <w:r>
        <w:rPr>
          <w:rFonts w:ascii="Tahoma" w:hAnsi="Tahoma" w:cs="Tahoma"/>
        </w:rPr>
        <w:t>- приём заявок по телефонам 8 800 3000 104, 8 (342)270-10-04;</w:t>
      </w:r>
    </w:p>
    <w:p w:rsidR="00F22F23" w:rsidRDefault="008A6CF7">
      <w:pPr>
        <w:ind w:firstLine="708"/>
        <w:jc w:val="both"/>
      </w:pPr>
      <w:r>
        <w:rPr>
          <w:rFonts w:ascii="Tahoma" w:hAnsi="Tahoma" w:cs="Tahoma"/>
        </w:rPr>
        <w:t>- приём заявок лично и по телефонам в подразделениях ВДГО филиалов АО «Газп</w:t>
      </w:r>
      <w:r>
        <w:rPr>
          <w:rFonts w:ascii="Tahoma" w:hAnsi="Tahoma" w:cs="Tahoma"/>
        </w:rPr>
        <w:t>ром газораспределение Пермь» (адреса и телефоны подразделений ВДГО филиалов размещены на сайте www.ugaz.ru) и в Единых клиентских центрах;</w:t>
      </w:r>
    </w:p>
    <w:p w:rsidR="00F22F23" w:rsidRDefault="008A6CF7">
      <w:pPr>
        <w:ind w:firstLine="708"/>
        <w:jc w:val="both"/>
      </w:pPr>
      <w:r>
        <w:rPr>
          <w:rFonts w:ascii="Tahoma" w:hAnsi="Tahoma" w:cs="Tahoma"/>
        </w:rPr>
        <w:t xml:space="preserve">- приём заявок на сайте АО «Газпром газораспределение </w:t>
      </w:r>
      <w:proofErr w:type="spellStart"/>
      <w:proofErr w:type="gramStart"/>
      <w:r>
        <w:rPr>
          <w:rFonts w:ascii="Tahoma" w:hAnsi="Tahoma" w:cs="Tahoma"/>
        </w:rPr>
        <w:t>Пермь»через</w:t>
      </w:r>
      <w:proofErr w:type="spellEnd"/>
      <w:proofErr w:type="gramEnd"/>
      <w:r>
        <w:rPr>
          <w:rFonts w:ascii="Tahoma" w:hAnsi="Tahoma" w:cs="Tahoma"/>
        </w:rPr>
        <w:t xml:space="preserve"> сервисы «Заказать звонок», «Задать вопрос»;</w:t>
      </w:r>
    </w:p>
    <w:p w:rsidR="00F22F23" w:rsidRDefault="008A6CF7">
      <w:pPr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- приём</w:t>
      </w:r>
      <w:r>
        <w:rPr>
          <w:rFonts w:ascii="Tahoma" w:hAnsi="Tahoma" w:cs="Tahoma"/>
        </w:rPr>
        <w:t xml:space="preserve"> заявок через приложение «Мой газ».</w:t>
      </w:r>
    </w:p>
    <w:p w:rsidR="00F22F23" w:rsidRDefault="008A6CF7">
      <w:pPr>
        <w:ind w:firstLine="708"/>
        <w:jc w:val="both"/>
        <w:rPr>
          <w:rFonts w:ascii="Tahoma" w:hAnsi="Tahoma" w:cs="Tahoma"/>
        </w:rPr>
      </w:pPr>
      <w:bookmarkStart w:id="1" w:name="undefined"/>
      <w:bookmarkEnd w:id="1"/>
      <w:r>
        <w:rPr>
          <w:rFonts w:ascii="Tahoma" w:hAnsi="Tahoma" w:cs="Tahoma"/>
        </w:rPr>
        <w:t xml:space="preserve">За </w:t>
      </w:r>
      <w:r>
        <w:rPr>
          <w:rFonts w:ascii="Tahoma" w:hAnsi="Tahoma" w:cs="Tahoma"/>
          <w:bCs/>
          <w:iCs/>
        </w:rPr>
        <w:t>отказ в допуске представителя специализированной организации для выполнения работ по техническому обслуживанию и ремонту ВДГО/ВКГО либо для приостановления подачи газа, за уклонение от обязательной замены оборудования</w:t>
      </w:r>
      <w:r>
        <w:rPr>
          <w:rFonts w:ascii="Tahoma" w:hAnsi="Tahoma" w:cs="Tahoma"/>
          <w:bCs/>
          <w:iCs/>
        </w:rPr>
        <w:t xml:space="preserve"> в составе ВДГО/ВКГО либо самовольную замену указанного оборудования без привлечения специализированной организации законодательством РФ предусмотрены штрафы – на граждан в размере 5-10 тыс. рублей, должностных лиц – 25-100 тыс. рублей, юридических лиц – 2</w:t>
      </w:r>
      <w:r>
        <w:rPr>
          <w:rFonts w:ascii="Tahoma" w:hAnsi="Tahoma" w:cs="Tahoma"/>
          <w:bCs/>
          <w:iCs/>
        </w:rPr>
        <w:t>00-500 тыс. рублей</w:t>
      </w:r>
    </w:p>
    <w:p w:rsidR="00F22F23" w:rsidRDefault="008A6CF7">
      <w:pPr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Уважаемые абоненты, будьте внимательны в обращении с газовыми приборами и соблюдайте правила использования газом в быту. Не подвергайте опасности себя и своих соседей.</w:t>
      </w:r>
    </w:p>
    <w:p w:rsidR="00F22F23" w:rsidRDefault="008A6CF7">
      <w:pPr>
        <w:ind w:firstLine="708"/>
        <w:jc w:val="both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lastRenderedPageBreak/>
        <w:t>Аварийная  газовая</w:t>
      </w:r>
      <w:proofErr w:type="gramEnd"/>
      <w:r>
        <w:rPr>
          <w:rFonts w:ascii="Tahoma" w:hAnsi="Tahoma" w:cs="Tahoma"/>
        </w:rPr>
        <w:t xml:space="preserve"> служба работает в круглосуточном режиме, в случае </w:t>
      </w:r>
      <w:r>
        <w:rPr>
          <w:rFonts w:ascii="Tahoma" w:hAnsi="Tahoma" w:cs="Tahoma"/>
        </w:rPr>
        <w:t>возникновения аварийных ситуаций необходимо звонить по номерам 04, 104 (с мобильных телефонов), 112 (система обеспечения вызова экстренных оперативных служб).</w:t>
      </w:r>
    </w:p>
    <w:p w:rsidR="00F22F23" w:rsidRDefault="00F22F23">
      <w:pPr>
        <w:jc w:val="both"/>
        <w:rPr>
          <w:rFonts w:ascii="Tahoma" w:hAnsi="Tahoma" w:cs="Tahoma"/>
        </w:rPr>
      </w:pPr>
    </w:p>
    <w:p w:rsidR="00F22F23" w:rsidRDefault="008A6CF7">
      <w:pPr>
        <w:spacing w:before="180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ПРЕСС-СЛУЖБА АО «ГАЗПРОМ ГАЗОРАСПРЕДЕЛЕНИЕ ПЕРМЬ»</w:t>
      </w:r>
    </w:p>
    <w:tbl>
      <w:tblPr>
        <w:tblStyle w:val="af3"/>
        <w:tblW w:w="9639" w:type="dxa"/>
        <w:tblBorders>
          <w:top w:val="single" w:sz="4" w:space="0" w:color="808080" w:themeColor="background1" w:themeShade="80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7229"/>
      </w:tblGrid>
      <w:tr w:rsidR="00F22F23">
        <w:trPr>
          <w:trHeight w:val="170"/>
        </w:trPr>
        <w:tc>
          <w:tcPr>
            <w:tcW w:w="2410" w:type="dxa"/>
          </w:tcPr>
          <w:p w:rsidR="00F22F23" w:rsidRDefault="008A6CF7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Контактные телефоны</w:t>
            </w:r>
          </w:p>
        </w:tc>
        <w:tc>
          <w:tcPr>
            <w:tcW w:w="7229" w:type="dxa"/>
          </w:tcPr>
          <w:p w:rsidR="00F22F23" w:rsidRDefault="008A6CF7">
            <w:p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+7 (342) 218 11 81, +7 (</w:t>
            </w:r>
            <w:r>
              <w:rPr>
                <w:rFonts w:ascii="Tahoma" w:hAnsi="Tahoma"/>
                <w:sz w:val="22"/>
              </w:rPr>
              <w:t>912) 48 28 131</w:t>
            </w:r>
          </w:p>
        </w:tc>
      </w:tr>
      <w:tr w:rsidR="00F22F23">
        <w:trPr>
          <w:trHeight w:val="170"/>
        </w:trPr>
        <w:tc>
          <w:tcPr>
            <w:tcW w:w="2410" w:type="dxa"/>
          </w:tcPr>
          <w:p w:rsidR="00F22F23" w:rsidRDefault="008A6CF7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  <w:lang w:val="en-US"/>
              </w:rPr>
              <w:t>E</w:t>
            </w:r>
            <w:r>
              <w:rPr>
                <w:rFonts w:ascii="Tahoma" w:hAnsi="Tahoma" w:cs="Tahoma"/>
                <w:sz w:val="22"/>
              </w:rPr>
              <w:t>-</w:t>
            </w:r>
            <w:r>
              <w:rPr>
                <w:rFonts w:ascii="Tahoma" w:hAnsi="Tahoma" w:cs="Tahoma"/>
                <w:sz w:val="22"/>
                <w:lang w:val="en-US"/>
              </w:rPr>
              <w:t>mail</w:t>
            </w:r>
          </w:p>
          <w:p w:rsidR="00F22F23" w:rsidRDefault="008A6CF7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Сайт</w:t>
            </w:r>
          </w:p>
        </w:tc>
        <w:tc>
          <w:tcPr>
            <w:tcW w:w="7229" w:type="dxa"/>
          </w:tcPr>
          <w:p w:rsidR="00F22F23" w:rsidRDefault="008A6CF7">
            <w:p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  <w:lang w:val="en-US"/>
              </w:rPr>
              <w:t>id</w:t>
            </w:r>
            <w:r>
              <w:rPr>
                <w:rFonts w:ascii="Tahoma" w:hAnsi="Tahoma"/>
                <w:sz w:val="22"/>
              </w:rPr>
              <w:t>10201@</w:t>
            </w:r>
            <w:proofErr w:type="spellStart"/>
            <w:r>
              <w:rPr>
                <w:rFonts w:ascii="Tahoma" w:hAnsi="Tahoma"/>
                <w:sz w:val="22"/>
                <w:lang w:val="en-US"/>
              </w:rPr>
              <w:t>ugaz</w:t>
            </w:r>
            <w:proofErr w:type="spellEnd"/>
            <w:r>
              <w:rPr>
                <w:rFonts w:ascii="Tahoma" w:hAnsi="Tahoma"/>
                <w:sz w:val="22"/>
              </w:rPr>
              <w:t>.</w:t>
            </w:r>
            <w:proofErr w:type="spellStart"/>
            <w:r>
              <w:rPr>
                <w:rFonts w:ascii="Tahoma" w:hAnsi="Tahoma"/>
                <w:sz w:val="22"/>
                <w:lang w:val="en-US"/>
              </w:rPr>
              <w:t>ru</w:t>
            </w:r>
            <w:proofErr w:type="spellEnd"/>
          </w:p>
          <w:p w:rsidR="00F22F23" w:rsidRDefault="008A6CF7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  <w:lang w:val="en-US"/>
              </w:rPr>
              <w:t>www</w:t>
            </w:r>
            <w:r>
              <w:rPr>
                <w:rFonts w:ascii="Tahoma" w:hAnsi="Tahoma" w:cs="Tahoma"/>
                <w:sz w:val="22"/>
              </w:rPr>
              <w:t>.</w:t>
            </w:r>
            <w:proofErr w:type="spellStart"/>
            <w:r>
              <w:rPr>
                <w:rFonts w:ascii="Tahoma" w:hAnsi="Tahoma" w:cs="Tahoma"/>
                <w:sz w:val="22"/>
                <w:lang w:val="en-US"/>
              </w:rPr>
              <w:t>ugaz</w:t>
            </w:r>
            <w:proofErr w:type="spellEnd"/>
            <w:r>
              <w:rPr>
                <w:rFonts w:ascii="Tahoma" w:hAnsi="Tahoma" w:cs="Tahoma"/>
                <w:sz w:val="22"/>
              </w:rPr>
              <w:t>.</w:t>
            </w:r>
            <w:proofErr w:type="spellStart"/>
            <w:r>
              <w:rPr>
                <w:rFonts w:ascii="Tahoma" w:hAnsi="Tahoma" w:cs="Tahoma"/>
                <w:sz w:val="22"/>
              </w:rPr>
              <w:t>ru</w:t>
            </w:r>
            <w:proofErr w:type="spellEnd"/>
          </w:p>
        </w:tc>
      </w:tr>
    </w:tbl>
    <w:p w:rsidR="00F22F23" w:rsidRDefault="00F22F23">
      <w:pPr>
        <w:rPr>
          <w:sz w:val="2"/>
          <w:szCs w:val="2"/>
        </w:rPr>
      </w:pPr>
    </w:p>
    <w:sectPr w:rsidR="00F22F23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6CF7" w:rsidRDefault="008A6CF7">
      <w:r>
        <w:separator/>
      </w:r>
    </w:p>
  </w:endnote>
  <w:endnote w:type="continuationSeparator" w:id="0">
    <w:p w:rsidR="008A6CF7" w:rsidRDefault="008A6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6CF7" w:rsidRDefault="008A6CF7">
      <w:r>
        <w:separator/>
      </w:r>
    </w:p>
  </w:footnote>
  <w:footnote w:type="continuationSeparator" w:id="0">
    <w:p w:rsidR="008A6CF7" w:rsidRDefault="008A6C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72E2A"/>
    <w:multiLevelType w:val="hybridMultilevel"/>
    <w:tmpl w:val="840C4122"/>
    <w:lvl w:ilvl="0" w:tplc="176E4B3A">
      <w:start w:val="1"/>
      <w:numFmt w:val="decimal"/>
      <w:lvlText w:val="%1."/>
      <w:lvlJc w:val="left"/>
      <w:pPr>
        <w:ind w:left="1429" w:hanging="360"/>
      </w:pPr>
    </w:lvl>
    <w:lvl w:ilvl="1" w:tplc="4998D47E">
      <w:start w:val="1"/>
      <w:numFmt w:val="lowerLetter"/>
      <w:lvlText w:val="%2."/>
      <w:lvlJc w:val="left"/>
      <w:pPr>
        <w:ind w:left="2149" w:hanging="360"/>
      </w:pPr>
    </w:lvl>
    <w:lvl w:ilvl="2" w:tplc="A0520894">
      <w:start w:val="1"/>
      <w:numFmt w:val="lowerRoman"/>
      <w:lvlText w:val="%3."/>
      <w:lvlJc w:val="right"/>
      <w:pPr>
        <w:ind w:left="2869" w:hanging="180"/>
      </w:pPr>
    </w:lvl>
    <w:lvl w:ilvl="3" w:tplc="8BDC1384">
      <w:start w:val="1"/>
      <w:numFmt w:val="decimal"/>
      <w:lvlText w:val="%4."/>
      <w:lvlJc w:val="left"/>
      <w:pPr>
        <w:ind w:left="3589" w:hanging="360"/>
      </w:pPr>
    </w:lvl>
    <w:lvl w:ilvl="4" w:tplc="22C893A0">
      <w:start w:val="1"/>
      <w:numFmt w:val="lowerLetter"/>
      <w:lvlText w:val="%5."/>
      <w:lvlJc w:val="left"/>
      <w:pPr>
        <w:ind w:left="4309" w:hanging="360"/>
      </w:pPr>
    </w:lvl>
    <w:lvl w:ilvl="5" w:tplc="EFC63C28">
      <w:start w:val="1"/>
      <w:numFmt w:val="lowerRoman"/>
      <w:lvlText w:val="%6."/>
      <w:lvlJc w:val="right"/>
      <w:pPr>
        <w:ind w:left="5029" w:hanging="180"/>
      </w:pPr>
    </w:lvl>
    <w:lvl w:ilvl="6" w:tplc="3B7C9810">
      <w:start w:val="1"/>
      <w:numFmt w:val="decimal"/>
      <w:lvlText w:val="%7."/>
      <w:lvlJc w:val="left"/>
      <w:pPr>
        <w:ind w:left="5749" w:hanging="360"/>
      </w:pPr>
    </w:lvl>
    <w:lvl w:ilvl="7" w:tplc="13645C30">
      <w:start w:val="1"/>
      <w:numFmt w:val="lowerLetter"/>
      <w:lvlText w:val="%8."/>
      <w:lvlJc w:val="left"/>
      <w:pPr>
        <w:ind w:left="6469" w:hanging="360"/>
      </w:pPr>
    </w:lvl>
    <w:lvl w:ilvl="8" w:tplc="F2266524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4B11073"/>
    <w:multiLevelType w:val="hybridMultilevel"/>
    <w:tmpl w:val="7744C9BA"/>
    <w:lvl w:ilvl="0" w:tplc="890AB7A4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A32E952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914516A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D378514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87924BB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9A0E74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84C2981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32A7E3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0D6E6E2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D256FD1"/>
    <w:multiLevelType w:val="hybridMultilevel"/>
    <w:tmpl w:val="0CA808E2"/>
    <w:lvl w:ilvl="0" w:tplc="4B18694A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B19E685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75EB7B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FAA1A6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CD5E1D3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8D3A6EE0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97C34AE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506A7AA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A844BC2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5DB1BEE"/>
    <w:multiLevelType w:val="hybridMultilevel"/>
    <w:tmpl w:val="7E0E63C4"/>
    <w:lvl w:ilvl="0" w:tplc="EB34DFE2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5FC2ED2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50A4371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C734A86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9CCA8B7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9394288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5EE1B0A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B3843EB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76AAE69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EC23897"/>
    <w:multiLevelType w:val="hybridMultilevel"/>
    <w:tmpl w:val="8F0E71BE"/>
    <w:lvl w:ilvl="0" w:tplc="26C01CC2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C06C904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65EC7BD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28AF7F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541651C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268AF8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FA62CDA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9E2EC3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7449F2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F23"/>
    <w:rsid w:val="008A6CF7"/>
    <w:rsid w:val="00BC3E50"/>
    <w:rsid w:val="00F22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4B7A6B-B138-4297-A02D-247EFEB87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table" w:styleId="af3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4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5">
    <w:name w:val="Balloon Text"/>
    <w:basedOn w:val="a"/>
    <w:link w:val="af6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paragraph" w:customStyle="1" w:styleId="afc">
    <w:name w:val="Знак Знак Знак Знак"/>
    <w:basedOn w:val="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mrg</Company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U5200002</dc:creator>
  <cp:lastModifiedBy>press</cp:lastModifiedBy>
  <cp:revision>2</cp:revision>
  <dcterms:created xsi:type="dcterms:W3CDTF">2025-08-01T07:04:00Z</dcterms:created>
  <dcterms:modified xsi:type="dcterms:W3CDTF">2025-08-01T07:04:00Z</dcterms:modified>
</cp:coreProperties>
</file>